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采购项目技术规格、参数及要求：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1.采购项目需求：</w:t>
      </w:r>
      <w:r>
        <w:rPr>
          <w:rFonts w:hint="eastAsia" w:ascii="仿宋_GB2312" w:eastAsia="仿宋_GB2312"/>
          <w:sz w:val="32"/>
          <w:szCs w:val="32"/>
          <w:lang w:eastAsia="zh-CN"/>
        </w:rPr>
        <w:t>湛江馆有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180平方，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  <w:t>展馆计划设立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val="en-US" w:eastAsia="zh-CN"/>
        </w:rPr>
        <w:t>3展区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b/>
          <w:bCs/>
          <w:snapToGrid w:val="0"/>
          <w:kern w:val="0"/>
          <w:sz w:val="32"/>
          <w:szCs w:val="32"/>
          <w:lang w:eastAsia="zh-CN"/>
        </w:rPr>
        <w:t>一是设立视觉展区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  <w:t>，以图片、影像资料重点展示我市脱贫攻坚成果。</w:t>
      </w:r>
      <w:r>
        <w:rPr>
          <w:rFonts w:hint="eastAsia" w:ascii="仿宋_GB2312" w:hAnsi="仿宋" w:eastAsia="仿宋_GB2312" w:cs="仿宋"/>
          <w:b/>
          <w:bCs/>
          <w:snapToGrid w:val="0"/>
          <w:kern w:val="0"/>
          <w:sz w:val="32"/>
          <w:szCs w:val="32"/>
          <w:lang w:eastAsia="zh-CN"/>
        </w:rPr>
        <w:t>二是设立本地脱贫攻坚成果展区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  <w:t>，展示展销湛江扶贫产品。</w:t>
      </w:r>
      <w:r>
        <w:rPr>
          <w:rFonts w:hint="eastAsia" w:ascii="仿宋_GB2312" w:hAnsi="仿宋" w:eastAsia="仿宋_GB2312" w:cs="仿宋"/>
          <w:b/>
          <w:bCs/>
          <w:snapToGrid w:val="0"/>
          <w:color w:val="auto"/>
          <w:kern w:val="0"/>
          <w:sz w:val="32"/>
          <w:szCs w:val="32"/>
          <w:lang w:eastAsia="zh-CN"/>
        </w:rPr>
        <w:t>三是设立东西部扶贫成果展区</w:t>
      </w:r>
      <w:r>
        <w:rPr>
          <w:rFonts w:hint="eastAsia" w:ascii="仿宋_GB2312" w:hAnsi="仿宋" w:eastAsia="仿宋_GB2312" w:cs="仿宋"/>
          <w:snapToGrid w:val="0"/>
          <w:color w:val="auto"/>
          <w:kern w:val="0"/>
          <w:sz w:val="32"/>
          <w:szCs w:val="32"/>
          <w:lang w:eastAsia="zh-CN"/>
        </w:rPr>
        <w:t>，展示展销三江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  <w:t>市、融安县和融水县的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扶贫</w:t>
      </w: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  <w:lang w:eastAsia="zh-CN"/>
        </w:rPr>
        <w:t>产品。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2.基本要求：乙方</w:t>
      </w:r>
      <w:r>
        <w:rPr>
          <w:rFonts w:hint="eastAsia" w:ascii="仿宋_GB2312" w:eastAsia="仿宋_GB2312"/>
          <w:sz w:val="32"/>
          <w:szCs w:val="32"/>
          <w:lang w:eastAsia="zh-CN"/>
        </w:rPr>
        <w:t>需提供设计方案</w:t>
      </w:r>
      <w:r>
        <w:rPr>
          <w:rFonts w:hint="eastAsia" w:ascii="仿宋_GB2312" w:eastAsia="仿宋_GB2312"/>
          <w:sz w:val="32"/>
          <w:szCs w:val="32"/>
        </w:rPr>
        <w:t>在服务期限内完成项目，并符合相关标准。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3.服务要求：乙方确保使用期间服务结构安全可行，并对因乙方原因造成的安全问题承担责任；乙方负责提供展馆的维修服务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、采购项目商务要求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1.供货要求：要在2020年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日1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进场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2.经验要求：一年内做过展馆服务。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3.项目预算：不超过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万元整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.完工期：2020年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日18时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.质保期（服务期）：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按展会时间要求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.验收要求：按照服务项目，逐项验收。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.付款方式：以合同约定。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.其它要求：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57064"/>
    <w:rsid w:val="33391C88"/>
    <w:rsid w:val="47D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2020-08-20T10:31:00Z</dcterms:created>
  <dc:creator>Administrator.SC-202002031511</dc:creator>
  <cp:lastModifiedBy>小p哥</cp:lastModifiedBy>
  <dcterms:modified xsi:type="dcterms:W3CDTF">2020-08-21T01:42:40Z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