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湛江市申报省级现代农业产业园咨询服务机构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采购</w:t>
      </w:r>
      <w:r>
        <w:rPr>
          <w:rFonts w:hint="eastAsia" w:ascii="方正小标宋_GBK" w:eastAsia="方正小标宋_GBK"/>
          <w:sz w:val="44"/>
          <w:szCs w:val="44"/>
        </w:rPr>
        <w:t>遴选办法（试行）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以湛江市政府作为责任主体的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省级现代农业产业园（以下简称“产业园”）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咨询服务机构采购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，根据《关于进一步加强省级现代农业产业园监管工作的通知》（粤农农函〔2023〕169号）文件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咨询服务机构的资格条件：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</w:t>
      </w:r>
      <w:r>
        <w:rPr>
          <w:rFonts w:hint="eastAsia" w:ascii="仿宋_GB2312" w:hAnsi="仿宋_GB2312" w:eastAsia="仿宋_GB2312" w:cs="仿宋_GB2312"/>
          <w:sz w:val="32"/>
          <w:szCs w:val="32"/>
        </w:rPr>
        <w:t>境内注册，具有独立承担民事责任的能力；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（三）具有履行合同所必需的专业技术能力；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（五）具有相关的执业资格、业务经历和经验，且业绩优良；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有下列情形之一不可参与遴选：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）被“信用中国”列入失信被执行人名单、重大税收违法失信主体、安全生产领域严重失信惩戒名单的；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）参加政府采购活动前三年内在经营活动中有重大违法记录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或因</w:t>
      </w:r>
      <w:r>
        <w:rPr>
          <w:rFonts w:hint="eastAsia" w:ascii="仿宋_GB2312" w:hAnsi="仿宋_GB2312" w:eastAsia="仿宋_GB2312" w:cs="仿宋_GB2312"/>
          <w:sz w:val="32"/>
          <w:szCs w:val="32"/>
        </w:rPr>
        <w:t>执业水平、执业质量不高等工作失误造成重大经济损失或不良影响的；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）其他认定为严重不符合要求的执业情形的，如未能按周期协议书履行保密义务、恶意串通、不诚实行为等。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）法定代表人为同一人或者存在直接控股、管理关系的不同单位，不得共同参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咨询服务机构采购遴选方式：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按照政府服务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类项目采购程序，进行服务机构遴选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本办法由市农业农村局负责解释，自发布之日起施行。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jUzNTM1Y2FhNWZhOTY3YzNlOGE1OTE2YjBmODgifQ=="/>
  </w:docVars>
  <w:rsids>
    <w:rsidRoot w:val="00000000"/>
    <w:rsid w:val="5118722A"/>
    <w:rsid w:val="B37DC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2899</Words>
  <Characters>2918</Characters>
  <Lines>0</Lines>
  <Paragraphs>0</Paragraphs>
  <TotalTime>0</TotalTime>
  <ScaleCrop>false</ScaleCrop>
  <LinksUpToDate>false</LinksUpToDate>
  <CharactersWithSpaces>2966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2023-07-03T17:13:00Z</dcterms:created>
  <dc:creator>lee</dc:creator>
  <cp:lastModifiedBy>Chris Herry</cp:lastModifiedBy>
  <dcterms:modified xsi:type="dcterms:W3CDTF">2023-07-03T17:24:40Z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1D1681E8B54245BF841E3FFD7013AD96_12</vt:lpwstr>
  </property>
</Properties>
</file>