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附件1：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广东益农信息社申报系统使用说明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一、线上登录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（一）微信扫一扫登录。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通过智能手机的微信扫一扫功能，扫描以下二维码，直接进入益农信息社注册申报页面。2015年认定的信息社直接通过原有账号或重新注册登录。</w:t>
      </w: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1988820" cy="2122805"/>
            <wp:effectExtent l="0" t="0" r="11430" b="1079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rcRect l="10706" t="11446" r="11446" b="11446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2440940" cy="3308350"/>
            <wp:effectExtent l="0" t="0" r="16510" b="635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扫一扫二维码           益农信息社注册申报页面   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（二）安卓手机APP登录。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用安卓系统智能手机的浏览器扫描以下二维码，下载安装益农信息社APP，打开APP直接进入益农信息社注册申报页面。2015年认定的信息社直接通过原有账号或重新注册登录。</w:t>
      </w: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1697990" cy="1659890"/>
            <wp:effectExtent l="0" t="0" r="16510" b="1651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rcRect l="15694" t="11575" r="16077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2443480" cy="2844165"/>
            <wp:effectExtent l="0" t="0" r="13970" b="1333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扫一扫二维码下载APP       益农信息社注册申报页面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（三）电脑登录。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通过电脑登录广东益农信息公共服务平台（www.gd12316.org），点击平台右上角的“信息社申报注册”键，如下图：</w:t>
      </w: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136525</wp:posOffset>
                </wp:positionV>
                <wp:extent cx="1428750" cy="276225"/>
                <wp:effectExtent l="6350" t="6350" r="12700" b="22225"/>
                <wp:wrapNone/>
                <wp:docPr id="4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圆角矩形 11" o:spid="_x0000_s1026" o:spt="2" style="position:absolute;left:0pt;margin-left:188.15pt;margin-top:10.75pt;height:21.75pt;width:112.5pt;z-index:251661312;mso-width-relative:page;mso-height-relative:page;" filled="f" stroked="t" coordsize="21600,21600" arcsize="0.166666666666667" o:gfxdata="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9Xwz1wAAAAkBAAAPAAAAAAAAAAEAIAAAACIAAABkcnMvZG93bnJl&#10;di54bWxQSwECFAAUAAAACACHTuJAEYZGLv4BAADWAwAADgAAAAAAAAABACAAAAAmAQAAZHJzL2Uy&#10;b0RvYy54bWxQSwUGAAAAAAYABgBZAQAAlgUAAAAA&#10;">
                <v:fill on="f" focussize="0,0"/>
                <v:stroke weight="1pt" color="#FF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3810000" cy="530860"/>
            <wp:effectExtent l="0" t="0" r="0" b="254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进入申报页面后，点击“新注册账号申报”，开始线上注册申报益农信息社。2015年认定的信息社直接通过原有账号或重新注册登录。如下图：</w:t>
      </w: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1951355</wp:posOffset>
                </wp:positionV>
                <wp:extent cx="883285" cy="238760"/>
                <wp:effectExtent l="6350" t="6350" r="24765" b="21590"/>
                <wp:wrapNone/>
                <wp:docPr id="5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圆角矩形 19" o:spid="_x0000_s1026" o:spt="2" style="position:absolute;left:0pt;margin-left:195.8pt;margin-top:153.65pt;height:18.8pt;width:69.55pt;z-index:251662336;mso-width-relative:page;mso-height-relative:page;" filled="f" stroked="t" coordsize="21600,21600" arcsize="0.166666666666667" o:gfxdata="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7YHvHYAAAACwEAAA8AAAAAAAAAAQAgAAAAIgAAAGRycy9kb3du&#10;cmV2LnhtbFBLAQIUABQAAAAIAIdO4kD9xPOj/wEAANUDAAAOAAAAAAAAAAEAIAAAACcBAABkcnMv&#10;ZTJvRG9jLnhtbFBLBQYAAAAABgAGAFkBAACYBQAAAAA=&#10;">
                <v:fill on="f" focussize="0,0"/>
                <v:stroke weight="1pt" color="#FF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4930775" cy="2256790"/>
            <wp:effectExtent l="0" t="0" r="3175" b="1016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rcRect b="31644"/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二、县级、市级农业主管部门管理登录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通过电脑端登录广东益农信息公共服务平台（www.gd12316.org），点击平台右上角的“市县管理员登录”键后，输入账号密码，进入管理界面。</w:t>
      </w: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107950</wp:posOffset>
                </wp:positionV>
                <wp:extent cx="1410970" cy="323850"/>
                <wp:effectExtent l="13970" t="13970" r="22860" b="24130"/>
                <wp:wrapNone/>
                <wp:docPr id="1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6" o:spt="2" style="position:absolute;left:0pt;margin-left:84.4pt;margin-top:8.5pt;height:25.5pt;width:111.1pt;z-index:251658240;mso-width-relative:page;mso-height-relative:page;" filled="f" stroked="t" coordsize="21600,21600" arcsize="0.166666666666667" o:gfxdata="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VB3adUAAAAJAQAADwAAAAAAAAABACAAAAAiAAAAZHJzL2Rvd25y&#10;ZXYueG1sUEsBAhQAFAAAAAgAh07iQHjmOWUBAgAA1gMAAA4AAAAAAAAAAQAgAAAAJAEAAGRycy9l&#10;Mm9Eb2MueG1sUEsFBgAAAAAGAAYAWQEAAJcFAAAAAA==&#10;">
                <v:fill on="f" focussize="0,0"/>
                <v:stroke weight="2.25pt" color="#FF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3885565" cy="503555"/>
            <wp:effectExtent l="0" t="0" r="635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在管理界面上方点击“信息社审核管理”键，对益农信息社的申报资料进行核准审核。具体操作功能点击“系统使用指南”了解。</w:t>
      </w:r>
    </w:p>
    <w:p>
      <w:pPr>
        <w:widowControl w:val="0"/>
        <w:shd w:val="clear" w:color="auto" w:fill="auto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3509010" cy="685800"/>
            <wp:effectExtent l="0" t="0" r="1524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5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6350</wp:posOffset>
                </wp:positionV>
                <wp:extent cx="805180" cy="611505"/>
                <wp:effectExtent l="13970" t="13970" r="19050" b="22225"/>
                <wp:wrapNone/>
                <wp:docPr id="3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26" o:spt="2" style="position:absolute;left:0pt;margin-left:272.5pt;margin-top:0.5pt;height:48.15pt;width:63.4pt;z-index:251660288;mso-width-relative:page;mso-height-relative:page;" filled="f" stroked="t" coordsize="21600,21600" arcsize="0.166666666666667" o:gfxdata="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25HOLVAAAACAEAAA8AAAAAAAAAAQAgAAAAIgAAAGRycy9kb3ducmV2&#10;LnhtbFBLAQIUABQAAAAIAIdO4kDaneA6/wEAANUDAAAOAAAAAAAAAAEAIAAAACQBAABkcnMvZTJv&#10;RG9jLnhtbFBLBQYAAAAABgAGAFkBAACVBQAAAAA=&#10;">
                <v:fill on="f" focussize="0,0"/>
                <v:stroke weight="2.25pt" color="#FF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10160</wp:posOffset>
                </wp:positionV>
                <wp:extent cx="1160780" cy="611505"/>
                <wp:effectExtent l="13970" t="13970" r="25400" b="22225"/>
                <wp:wrapNone/>
                <wp:docPr id="2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oundrect id="圆角矩形 15" o:spid="_x0000_s1026" o:spt="2" style="position:absolute;left:0pt;margin-left:176pt;margin-top:0.8pt;height:48.15pt;width:91.4pt;z-index:251659264;mso-width-relative:page;mso-height-relative:page;" filled="f" stroked="t" coordsize="21600,21600" arcsize="0.166666666666667" o:gfxdata="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xe7s1gAAAAgBAAAPAAAAAAAAAAEAIAAAACIAAABkcnMvZG93bnJl&#10;di54bWxQSwECFAAUAAAACACHTuJA5OeyOf8BAADWAwAADgAAAAAAAAABACAAAAAlAQAAZHJzL2Uy&#10;b0RvYy54bWxQSwUGAAAAAAYABgBZAQAAlgUAAAAA&#10;">
                <v:fill on="f" focussize="0,0"/>
                <v:stroke weight="2.25pt" color="#FF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br w:type="page"/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附件2：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2018年广东省益农信息社申报表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1"/>
          <w:szCs w:val="21"/>
          <w:highlight w:val="none"/>
          <w:lang w:val="en-US" w:eastAsia="zh-CN"/>
        </w:rPr>
        <w:t>注：*号为必填项</w:t>
      </w:r>
    </w:p>
    <w:tbl>
      <w:tblPr>
        <w:tblStyle w:val="12"/>
        <w:tblW w:w="9876" w:type="dxa"/>
        <w:jc w:val="center"/>
        <w:tblInd w:w="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66"/>
        <w:gridCol w:w="929"/>
        <w:gridCol w:w="713"/>
        <w:gridCol w:w="472"/>
        <w:gridCol w:w="849"/>
        <w:gridCol w:w="197"/>
        <w:gridCol w:w="469"/>
        <w:gridCol w:w="1590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信息员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注册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手机号码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（作为登录账号）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密码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信息员姓名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学历（单选）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□小学  □中学  □大学及以上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年龄（单选）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□35周岁以下（含35）   □35-45周岁   □45周岁以上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基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资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料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申报单位名称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申报单位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类别（单选）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□村委会      □农村党员远程教育点        □农技推广机构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□农村综合信息服务中心    □农村商业网点  □家庭农场及专业大户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□农民合作社  □涉农企业  □农资店及兽药饲料门市  □便民超市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县（市、区)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______________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具体地址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所在村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场所面积（㎡）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服务场所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图片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（上传图片）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营业执照（或登记证书、组织机构代码）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（上传图片）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业务范围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（多选）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政务办理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信息服务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农技服务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农资销售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农机服务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涉农培训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农业生产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农村电商（农产品销售）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农村电商（工业品销售）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乡村旅游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物流配送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日用销售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充值缴费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概况描述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基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础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设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施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信息员数量（人）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配有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智能手机数量（台）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配有计算机数量（台）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配备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打印机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□是  □否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*能否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网络视频通话</w:t>
            </w:r>
          </w:p>
        </w:tc>
        <w:tc>
          <w:tcPr>
            <w:tcW w:w="1521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□能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电子显示屏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□有，放置室内   □有，放置室内 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网速（M）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Wifi服务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服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务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能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力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2017年服务村民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（人次）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服务覆盖（户）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：见纸质版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4：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2018年广东省益农信息社市级推荐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汇总表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主管部门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 xml:space="preserve">（盖章)     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人：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 xml:space="preserve">  联系电话：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  </w:t>
      </w:r>
    </w:p>
    <w:tbl>
      <w:tblPr>
        <w:tblStyle w:val="11"/>
        <w:tblW w:w="9080" w:type="dxa"/>
        <w:jc w:val="center"/>
        <w:tblInd w:w="1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73"/>
        <w:gridCol w:w="2655"/>
        <w:gridCol w:w="1560"/>
        <w:gridCol w:w="1753"/>
        <w:gridCol w:w="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信息社名称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信息员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县级</w:t>
            </w:r>
          </w:p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0"/>
              <w:shd w:val="clear" w:color="auto" w:fill="auto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此表由系统一键导出打印。请于8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日前将加盖公章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的汇总表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一式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份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报送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省农业厅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</w:rPr>
        <w:t>市场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lang w:val="en-US" w:eastAsia="zh-CN"/>
        </w:rPr>
        <w:t>信息处。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附件5：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2018年广东省信息进村入户工程各市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益农信息社申报任务表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tbl>
      <w:tblPr>
        <w:tblStyle w:val="1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361"/>
        <w:gridCol w:w="255"/>
        <w:gridCol w:w="2232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地级以上市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任务数量（个）</w:t>
            </w:r>
          </w:p>
        </w:tc>
        <w:tc>
          <w:tcPr>
            <w:tcW w:w="2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地级以上市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任务数量（个）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广州市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458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中山市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珠海市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江门市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汕头市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阳江市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佛山市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湛江市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韶关市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482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茂名市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河源市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肇庆市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梅州市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817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清远市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惠州市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422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潮州市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汕尾市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揭阳市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东莞市</w:t>
            </w:r>
          </w:p>
        </w:tc>
        <w:tc>
          <w:tcPr>
            <w:tcW w:w="236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2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云浮市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359</w:t>
            </w:r>
          </w:p>
        </w:tc>
      </w:tr>
    </w:tbl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8"/>
          <w:szCs w:val="28"/>
          <w:lang w:val="en-US" w:eastAsia="zh-CN"/>
        </w:rPr>
        <w:t>注：2018年申报数不少于表中数量。</w:t>
      </w: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wordWrap/>
        <w:adjustRightInd w:val="0"/>
        <w:snapToGrid w:val="0"/>
        <w:spacing w:line="590" w:lineRule="exact"/>
        <w:ind w:right="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29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15349"/>
    <w:rsid w:val="018D7BD0"/>
    <w:rsid w:val="01A65B6E"/>
    <w:rsid w:val="03EE6418"/>
    <w:rsid w:val="0620440D"/>
    <w:rsid w:val="065E7754"/>
    <w:rsid w:val="06B22F64"/>
    <w:rsid w:val="081F3946"/>
    <w:rsid w:val="0860028D"/>
    <w:rsid w:val="08E646D5"/>
    <w:rsid w:val="09387AAA"/>
    <w:rsid w:val="0A6512C9"/>
    <w:rsid w:val="0B8F4791"/>
    <w:rsid w:val="0BA27056"/>
    <w:rsid w:val="0BD86B21"/>
    <w:rsid w:val="0BD9237C"/>
    <w:rsid w:val="0F6854E0"/>
    <w:rsid w:val="101B595F"/>
    <w:rsid w:val="10285D0F"/>
    <w:rsid w:val="102E6358"/>
    <w:rsid w:val="104465E6"/>
    <w:rsid w:val="12A47908"/>
    <w:rsid w:val="14106B0D"/>
    <w:rsid w:val="17BA2D01"/>
    <w:rsid w:val="19031A95"/>
    <w:rsid w:val="1A8056B2"/>
    <w:rsid w:val="1EE451ED"/>
    <w:rsid w:val="21836286"/>
    <w:rsid w:val="235303FF"/>
    <w:rsid w:val="24E60E96"/>
    <w:rsid w:val="259F2976"/>
    <w:rsid w:val="2645253B"/>
    <w:rsid w:val="26844E55"/>
    <w:rsid w:val="272B7A6C"/>
    <w:rsid w:val="27EB15A6"/>
    <w:rsid w:val="28CF410A"/>
    <w:rsid w:val="293A6A11"/>
    <w:rsid w:val="2A1143F7"/>
    <w:rsid w:val="2A2F5CDC"/>
    <w:rsid w:val="2C024FAC"/>
    <w:rsid w:val="2C956FF5"/>
    <w:rsid w:val="2DC70ADE"/>
    <w:rsid w:val="304E0CD9"/>
    <w:rsid w:val="316A7D24"/>
    <w:rsid w:val="325F25FA"/>
    <w:rsid w:val="33BC2755"/>
    <w:rsid w:val="35646427"/>
    <w:rsid w:val="36A26A8A"/>
    <w:rsid w:val="3795503C"/>
    <w:rsid w:val="39AA2B08"/>
    <w:rsid w:val="39AF280A"/>
    <w:rsid w:val="3AB83E99"/>
    <w:rsid w:val="3BC50949"/>
    <w:rsid w:val="3C0B7D3C"/>
    <w:rsid w:val="3C292943"/>
    <w:rsid w:val="3CAD0A4E"/>
    <w:rsid w:val="3D2A0E5D"/>
    <w:rsid w:val="3E9B2BB5"/>
    <w:rsid w:val="3EE720F5"/>
    <w:rsid w:val="3F2558E9"/>
    <w:rsid w:val="3F2C3FD5"/>
    <w:rsid w:val="3F4D2147"/>
    <w:rsid w:val="3F5A21F9"/>
    <w:rsid w:val="413D1990"/>
    <w:rsid w:val="41A52BEF"/>
    <w:rsid w:val="4356515A"/>
    <w:rsid w:val="43ED22E4"/>
    <w:rsid w:val="44192D4B"/>
    <w:rsid w:val="4587566A"/>
    <w:rsid w:val="470A30D1"/>
    <w:rsid w:val="48266943"/>
    <w:rsid w:val="48EB3931"/>
    <w:rsid w:val="490E4411"/>
    <w:rsid w:val="491640B7"/>
    <w:rsid w:val="4B6A28F8"/>
    <w:rsid w:val="4B8C2BFF"/>
    <w:rsid w:val="4CC9753E"/>
    <w:rsid w:val="4D221933"/>
    <w:rsid w:val="4E6B57F5"/>
    <w:rsid w:val="502D2C99"/>
    <w:rsid w:val="503D5A8E"/>
    <w:rsid w:val="51494D1A"/>
    <w:rsid w:val="518F3585"/>
    <w:rsid w:val="51AC7CE8"/>
    <w:rsid w:val="52015349"/>
    <w:rsid w:val="537C6CB8"/>
    <w:rsid w:val="54445893"/>
    <w:rsid w:val="54F55DC9"/>
    <w:rsid w:val="557F72D2"/>
    <w:rsid w:val="55E73C8A"/>
    <w:rsid w:val="55E87078"/>
    <w:rsid w:val="56467600"/>
    <w:rsid w:val="58412DF1"/>
    <w:rsid w:val="59F55DA0"/>
    <w:rsid w:val="5AA94DB1"/>
    <w:rsid w:val="5BF73220"/>
    <w:rsid w:val="5DEC7154"/>
    <w:rsid w:val="5E476954"/>
    <w:rsid w:val="5F17117B"/>
    <w:rsid w:val="60BA444A"/>
    <w:rsid w:val="60DC2DD5"/>
    <w:rsid w:val="61A431B5"/>
    <w:rsid w:val="66002988"/>
    <w:rsid w:val="6791049A"/>
    <w:rsid w:val="67CA4B38"/>
    <w:rsid w:val="696E2F06"/>
    <w:rsid w:val="69CA3C29"/>
    <w:rsid w:val="6C3242CD"/>
    <w:rsid w:val="6D535020"/>
    <w:rsid w:val="6FC04323"/>
    <w:rsid w:val="70014423"/>
    <w:rsid w:val="712A7817"/>
    <w:rsid w:val="71EE0376"/>
    <w:rsid w:val="725D1030"/>
    <w:rsid w:val="758F436B"/>
    <w:rsid w:val="75945010"/>
    <w:rsid w:val="76B8027C"/>
    <w:rsid w:val="76C67242"/>
    <w:rsid w:val="77CD049D"/>
    <w:rsid w:val="782848ED"/>
    <w:rsid w:val="7AF642ED"/>
    <w:rsid w:val="7B11455A"/>
    <w:rsid w:val="7B114933"/>
    <w:rsid w:val="7B7364A0"/>
    <w:rsid w:val="7BB77479"/>
    <w:rsid w:val="7EAB425E"/>
    <w:rsid w:val="7F5A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eastAsia="微软雅黑" w:cs="Arial"/>
      <w:b/>
      <w:color w:val="333333"/>
      <w:kern w:val="0"/>
      <w:sz w:val="18"/>
      <w:szCs w:val="1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eastAsia="微软雅黑" w:cs="Arial"/>
      <w:color w:val="333333"/>
      <w:kern w:val="0"/>
      <w:sz w:val="18"/>
      <w:szCs w:val="18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default" w:ascii="Arial" w:hAnsi="Arial" w:eastAsia="微软雅黑" w:cs="Arial"/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rFonts w:hint="default" w:ascii="Arial" w:hAnsi="Arial" w:eastAsia="微软雅黑" w:cs="Arial"/>
      <w:color w:val="333333"/>
      <w:sz w:val="18"/>
      <w:szCs w:val="18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2018-04-25T06:54:00Z</dcterms:created>
  <dc:creator>smallsirius</dc:creator>
  <cp:lastModifiedBy>小许</cp:lastModifiedBy>
  <cp:lastPrinted>2018-07-09T07:41:00Z</cp:lastPrinted>
  <dcterms:modified xsi:type="dcterms:W3CDTF">2018-07-09T09:28:11Z</dcterms:modified>
  <dc:title>关于开展2018年益农信息社认定工作的通知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