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微软雅黑" w:eastAsia="方正小标宋简体" w:cs="宋体"/>
          <w:bCs/>
          <w:kern w:val="0"/>
          <w:sz w:val="44"/>
          <w:szCs w:val="44"/>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微软雅黑" w:eastAsia="方正小标宋简体" w:cs="宋体"/>
          <w:bCs/>
          <w:kern w:val="0"/>
          <w:sz w:val="44"/>
          <w:szCs w:val="44"/>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微软雅黑" w:eastAsia="方正小标宋简体" w:cs="宋体"/>
          <w:bCs/>
          <w:kern w:val="0"/>
          <w:sz w:val="44"/>
          <w:szCs w:val="44"/>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微软雅黑" w:eastAsia="方正小标宋简体" w:cs="宋体"/>
          <w:bCs/>
          <w:kern w:val="0"/>
          <w:sz w:val="44"/>
          <w:szCs w:val="44"/>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微软雅黑" w:eastAsia="方正小标宋简体" w:cs="宋体"/>
          <w:bCs/>
          <w:kern w:val="0"/>
          <w:sz w:val="44"/>
          <w:szCs w:val="44"/>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微软雅黑" w:eastAsia="方正小标宋简体" w:cs="宋体"/>
          <w:bCs/>
          <w:kern w:val="0"/>
          <w:sz w:val="44"/>
          <w:szCs w:val="44"/>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eastAsia="zh-CN"/>
        </w:rPr>
        <w:t>湛农通〔</w:t>
      </w:r>
      <w:r>
        <w:rPr>
          <w:rFonts w:hint="eastAsia" w:ascii="仿宋_GB2312" w:hAnsi="仿宋_GB2312" w:eastAsia="仿宋_GB2312" w:cs="仿宋_GB2312"/>
          <w:bCs/>
          <w:kern w:val="0"/>
          <w:sz w:val="32"/>
          <w:szCs w:val="32"/>
          <w:lang w:val="en-US" w:eastAsia="zh-CN"/>
        </w:rPr>
        <w:t>2019</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484号</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微软雅黑" w:eastAsia="方正小标宋简体" w:cs="宋体"/>
          <w:bCs/>
          <w:kern w:val="0"/>
          <w:sz w:val="44"/>
          <w:szCs w:val="44"/>
        </w:rPr>
      </w:pPr>
    </w:p>
    <w:p>
      <w:pPr>
        <w:widowControl/>
        <w:spacing w:line="560" w:lineRule="exact"/>
        <w:jc w:val="center"/>
        <w:rPr>
          <w:rFonts w:hint="eastAsia" w:ascii="方正小标宋简体" w:hAnsi="微软雅黑" w:eastAsia="方正小标宋简体" w:cs="宋体"/>
          <w:bCs/>
          <w:kern w:val="0"/>
          <w:sz w:val="44"/>
          <w:szCs w:val="44"/>
        </w:rPr>
      </w:pPr>
      <w:r>
        <w:rPr>
          <w:rFonts w:hint="eastAsia" w:ascii="方正小标宋简体" w:hAnsi="微软雅黑" w:eastAsia="方正小标宋简体" w:cs="宋体"/>
          <w:bCs/>
          <w:kern w:val="0"/>
          <w:sz w:val="44"/>
          <w:szCs w:val="44"/>
        </w:rPr>
        <w:t>关于印发《湛江市农业农村局</w:t>
      </w:r>
      <w:bookmarkStart w:id="0" w:name="_GoBack"/>
      <w:bookmarkEnd w:id="0"/>
      <w:r>
        <w:rPr>
          <w:rFonts w:hint="eastAsia" w:ascii="方正小标宋简体" w:hAnsi="微软雅黑" w:eastAsia="方正小标宋简体" w:cs="宋体"/>
          <w:bCs/>
          <w:kern w:val="0"/>
          <w:sz w:val="44"/>
          <w:szCs w:val="44"/>
        </w:rPr>
        <w:t>重大行政执法</w:t>
      </w:r>
    </w:p>
    <w:p>
      <w:pPr>
        <w:widowControl/>
        <w:spacing w:line="560" w:lineRule="exact"/>
        <w:jc w:val="center"/>
        <w:rPr>
          <w:rFonts w:ascii="方正小标宋简体" w:hAnsi="微软雅黑" w:eastAsia="方正小标宋简体" w:cs="宋体"/>
          <w:bCs/>
          <w:kern w:val="0"/>
          <w:sz w:val="44"/>
          <w:szCs w:val="44"/>
        </w:rPr>
      </w:pPr>
      <w:r>
        <w:rPr>
          <w:rFonts w:hint="eastAsia" w:ascii="方正小标宋简体" w:hAnsi="微软雅黑" w:eastAsia="方正小标宋简体" w:cs="宋体"/>
          <w:bCs/>
          <w:kern w:val="0"/>
          <w:sz w:val="44"/>
          <w:szCs w:val="44"/>
        </w:rPr>
        <w:t>决定法制审核目录清单（试行）》的通知</w:t>
      </w:r>
    </w:p>
    <w:p>
      <w:pPr>
        <w:spacing w:line="560" w:lineRule="exact"/>
        <w:rPr>
          <w:rFonts w:ascii="仿宋_GB2312" w:eastAsia="仿宋_GB2312"/>
          <w:sz w:val="32"/>
          <w:szCs w:val="32"/>
        </w:rPr>
      </w:pPr>
    </w:p>
    <w:p>
      <w:pPr>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广东省渔政总队湛江支队，</w:t>
      </w:r>
      <w:r>
        <w:rPr>
          <w:rFonts w:hint="eastAsia" w:ascii="仿宋_GB2312" w:hAnsi="仿宋_GB2312" w:eastAsia="仿宋_GB2312" w:cs="仿宋_GB2312"/>
          <w:kern w:val="0"/>
          <w:sz w:val="32"/>
          <w:szCs w:val="32"/>
        </w:rPr>
        <w:t>局机关各科室、</w:t>
      </w:r>
      <w:r>
        <w:rPr>
          <w:rFonts w:hint="eastAsia" w:ascii="仿宋_GB2312" w:hAnsi="仿宋_GB2312" w:eastAsia="仿宋_GB2312" w:cs="仿宋_GB2312"/>
          <w:kern w:val="0"/>
          <w:sz w:val="32"/>
          <w:szCs w:val="32"/>
          <w:lang w:eastAsia="zh-CN"/>
        </w:rPr>
        <w:t>直属</w:t>
      </w:r>
      <w:r>
        <w:rPr>
          <w:rFonts w:hint="eastAsia" w:ascii="仿宋_GB2312" w:hAnsi="仿宋_GB2312" w:eastAsia="仿宋_GB2312" w:cs="仿宋_GB2312"/>
          <w:kern w:val="0"/>
          <w:sz w:val="32"/>
          <w:szCs w:val="32"/>
        </w:rPr>
        <w:t>各事业单位：</w:t>
      </w:r>
    </w:p>
    <w:p>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为贯彻落实《广东省重大行政执法决定法制审核办法（试行）》，我局制定了《湛江市农业农村局重大行政执法决定法制审核目录清单》（试行），现印发给你们，请遵照执行。</w:t>
      </w:r>
    </w:p>
    <w:p>
      <w:pPr>
        <w:keepNext w:val="0"/>
        <w:keepLines w:val="0"/>
        <w:pageBreakBefore w:val="0"/>
        <w:widowControl/>
        <w:kinsoku/>
        <w:wordWrap/>
        <w:overflowPunct/>
        <w:topLinePunct w:val="0"/>
        <w:autoSpaceDE/>
        <w:autoSpaceDN/>
        <w:bidi w:val="0"/>
        <w:adjustRightInd/>
        <w:snapToGrid/>
        <w:spacing w:line="660" w:lineRule="exact"/>
        <w:ind w:firstLine="645"/>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涉及目录清单事项内容的，请承办科室、单位在报请局领导审批前或者提请集体讨论作出重大行政执法决定前，应当将拟作出的行政执法决定、承办部门处理意见及其理由和依据等相关材料报送局法制工作机构（政策法规与科技教育科）审查。</w:t>
      </w:r>
    </w:p>
    <w:p>
      <w:pPr>
        <w:keepNext w:val="0"/>
        <w:keepLines w:val="0"/>
        <w:pageBreakBefore w:val="0"/>
        <w:widowControl/>
        <w:kinsoku/>
        <w:wordWrap/>
        <w:overflowPunct/>
        <w:topLinePunct w:val="0"/>
        <w:autoSpaceDE/>
        <w:autoSpaceDN/>
        <w:bidi w:val="0"/>
        <w:adjustRightInd/>
        <w:snapToGrid/>
        <w:spacing w:line="660" w:lineRule="exact"/>
        <w:ind w:firstLine="645"/>
        <w:textAlignment w:val="auto"/>
        <w:rPr>
          <w:rFonts w:ascii="仿宋_GB2312" w:hAnsi="微软雅黑"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660" w:lineRule="exact"/>
        <w:ind w:left="1600" w:hanging="1600" w:hangingChars="500"/>
        <w:jc w:val="left"/>
        <w:textAlignment w:val="auto"/>
        <w:rPr>
          <w:rFonts w:hint="eastAsia" w:ascii="仿宋_GB2312" w:hAnsi="微软雅黑" w:eastAsia="仿宋_GB2312" w:cs="宋体"/>
          <w:bCs/>
          <w:kern w:val="0"/>
          <w:sz w:val="32"/>
          <w:szCs w:val="32"/>
        </w:rPr>
      </w:pPr>
      <w:r>
        <w:rPr>
          <w:rFonts w:hint="eastAsia" w:ascii="仿宋_GB2312" w:hAnsi="微软雅黑" w:eastAsia="仿宋_GB2312" w:cs="宋体"/>
          <w:kern w:val="0"/>
          <w:sz w:val="32"/>
          <w:szCs w:val="32"/>
        </w:rPr>
        <w:t xml:space="preserve">    附件：</w:t>
      </w:r>
      <w:r>
        <w:rPr>
          <w:rFonts w:hint="eastAsia" w:ascii="仿宋_GB2312" w:hAnsi="微软雅黑" w:eastAsia="仿宋_GB2312" w:cs="宋体"/>
          <w:bCs/>
          <w:kern w:val="0"/>
          <w:sz w:val="32"/>
          <w:szCs w:val="32"/>
        </w:rPr>
        <w:t>湛江市农业农村局重大行政执法决定法制审核目录清单</w:t>
      </w:r>
    </w:p>
    <w:p>
      <w:pPr>
        <w:widowControl/>
        <w:spacing w:line="560" w:lineRule="exact"/>
        <w:ind w:firstLine="645"/>
        <w:rPr>
          <w:rFonts w:hint="eastAsia" w:ascii="仿宋_GB2312" w:hAnsi="微软雅黑" w:eastAsia="仿宋_GB2312" w:cs="宋体"/>
          <w:kern w:val="0"/>
          <w:sz w:val="32"/>
          <w:szCs w:val="32"/>
        </w:rPr>
      </w:pPr>
    </w:p>
    <w:p>
      <w:pPr>
        <w:widowControl/>
        <w:spacing w:line="560" w:lineRule="exact"/>
        <w:ind w:firstLine="645"/>
        <w:rPr>
          <w:rFonts w:ascii="仿宋_GB2312" w:hAnsi="微软雅黑" w:eastAsia="仿宋_GB2312" w:cs="宋体"/>
          <w:kern w:val="0"/>
          <w:sz w:val="32"/>
          <w:szCs w:val="32"/>
        </w:rPr>
      </w:pPr>
    </w:p>
    <w:p>
      <w:pPr>
        <w:widowControl/>
        <w:spacing w:line="560" w:lineRule="exact"/>
        <w:jc w:val="center"/>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湛江市农业农村局</w:t>
      </w:r>
    </w:p>
    <w:p>
      <w:pPr>
        <w:widowControl/>
        <w:spacing w:line="560" w:lineRule="exact"/>
        <w:jc w:val="center"/>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2019年7月2</w:t>
      </w:r>
      <w:r>
        <w:rPr>
          <w:rFonts w:hint="eastAsia" w:ascii="仿宋_GB2312" w:hAnsi="微软雅黑" w:eastAsia="仿宋_GB2312" w:cs="宋体"/>
          <w:kern w:val="0"/>
          <w:sz w:val="32"/>
          <w:szCs w:val="32"/>
          <w:lang w:val="en-US" w:eastAsia="zh-CN"/>
        </w:rPr>
        <w:t>2</w:t>
      </w:r>
      <w:r>
        <w:rPr>
          <w:rFonts w:hint="eastAsia" w:ascii="仿宋_GB2312" w:hAnsi="微软雅黑" w:eastAsia="仿宋_GB2312" w:cs="宋体"/>
          <w:kern w:val="0"/>
          <w:sz w:val="32"/>
          <w:szCs w:val="32"/>
        </w:rPr>
        <w:t>日</w:t>
      </w:r>
    </w:p>
    <w:p>
      <w:pPr>
        <w:widowControl/>
        <w:spacing w:line="560" w:lineRule="exact"/>
        <w:jc w:val="center"/>
        <w:rPr>
          <w:rFonts w:ascii="仿宋_GB2312" w:hAnsi="微软雅黑" w:eastAsia="仿宋_GB2312" w:cs="宋体"/>
          <w:kern w:val="0"/>
          <w:sz w:val="32"/>
          <w:szCs w:val="32"/>
        </w:rPr>
      </w:pPr>
    </w:p>
    <w:p>
      <w:pPr>
        <w:widowControl/>
        <w:spacing w:line="560" w:lineRule="exact"/>
        <w:jc w:val="center"/>
        <w:rPr>
          <w:rFonts w:ascii="仿宋_GB2312" w:hAnsi="微软雅黑" w:eastAsia="仿宋_GB2312" w:cs="宋体"/>
          <w:kern w:val="0"/>
          <w:sz w:val="32"/>
          <w:szCs w:val="32"/>
        </w:rPr>
      </w:pPr>
    </w:p>
    <w:p>
      <w:pPr>
        <w:widowControl/>
        <w:spacing w:line="560" w:lineRule="exact"/>
        <w:jc w:val="center"/>
        <w:rPr>
          <w:rFonts w:ascii="仿宋_GB2312" w:hAnsi="微软雅黑" w:eastAsia="仿宋_GB2312" w:cs="宋体"/>
          <w:kern w:val="0"/>
          <w:sz w:val="32"/>
          <w:szCs w:val="32"/>
        </w:rPr>
      </w:pPr>
    </w:p>
    <w:p>
      <w:pPr>
        <w:widowControl/>
        <w:spacing w:line="560" w:lineRule="exact"/>
        <w:jc w:val="center"/>
        <w:rPr>
          <w:rFonts w:hint="eastAsia" w:ascii="仿宋_GB2312" w:hAnsi="微软雅黑" w:eastAsia="仿宋_GB2312" w:cs="宋体"/>
          <w:kern w:val="0"/>
          <w:sz w:val="32"/>
          <w:szCs w:val="32"/>
          <w:lang w:eastAsia="zh-CN"/>
        </w:rPr>
      </w:pPr>
      <w:r>
        <w:rPr>
          <w:rFonts w:hint="eastAsia" w:ascii="仿宋_GB2312" w:hAnsi="微软雅黑" w:eastAsia="仿宋_GB2312" w:cs="宋体"/>
          <w:kern w:val="0"/>
          <w:sz w:val="32"/>
          <w:szCs w:val="32"/>
          <w:lang w:eastAsia="zh-CN"/>
        </w:rPr>
        <w:t>（联系人：李俊，联系电话：</w:t>
      </w:r>
      <w:r>
        <w:rPr>
          <w:rFonts w:hint="eastAsia" w:ascii="仿宋_GB2312" w:hAnsi="微软雅黑" w:eastAsia="仿宋_GB2312" w:cs="宋体"/>
          <w:kern w:val="0"/>
          <w:sz w:val="32"/>
          <w:szCs w:val="32"/>
          <w:lang w:val="en-US" w:eastAsia="zh-CN"/>
        </w:rPr>
        <w:t>3220090</w:t>
      </w:r>
      <w:r>
        <w:rPr>
          <w:rFonts w:hint="eastAsia" w:ascii="仿宋_GB2312" w:hAnsi="微软雅黑" w:eastAsia="仿宋_GB2312" w:cs="宋体"/>
          <w:kern w:val="0"/>
          <w:sz w:val="32"/>
          <w:szCs w:val="32"/>
          <w:lang w:eastAsia="zh-CN"/>
        </w:rPr>
        <w:t>）</w:t>
      </w:r>
    </w:p>
    <w:p>
      <w:pPr>
        <w:widowControl/>
        <w:spacing w:line="560" w:lineRule="exact"/>
        <w:jc w:val="center"/>
        <w:rPr>
          <w:rFonts w:ascii="仿宋_GB2312" w:hAnsi="微软雅黑" w:eastAsia="仿宋_GB2312" w:cs="宋体"/>
          <w:kern w:val="0"/>
          <w:sz w:val="32"/>
          <w:szCs w:val="32"/>
        </w:rPr>
      </w:pPr>
    </w:p>
    <w:p>
      <w:pPr>
        <w:widowControl/>
        <w:spacing w:line="560" w:lineRule="exact"/>
        <w:jc w:val="center"/>
        <w:rPr>
          <w:rFonts w:ascii="仿宋_GB2312" w:hAnsi="微软雅黑" w:eastAsia="仿宋_GB2312" w:cs="宋体"/>
          <w:kern w:val="0"/>
          <w:sz w:val="32"/>
          <w:szCs w:val="32"/>
        </w:rPr>
      </w:pPr>
    </w:p>
    <w:p>
      <w:pPr>
        <w:widowControl/>
        <w:spacing w:line="560" w:lineRule="exact"/>
        <w:jc w:val="center"/>
        <w:rPr>
          <w:rFonts w:ascii="仿宋_GB2312" w:hAnsi="微软雅黑" w:eastAsia="仿宋_GB2312" w:cs="宋体"/>
          <w:kern w:val="0"/>
          <w:sz w:val="32"/>
          <w:szCs w:val="32"/>
        </w:rPr>
      </w:pPr>
    </w:p>
    <w:p>
      <w:pPr>
        <w:widowControl/>
        <w:spacing w:line="560" w:lineRule="exact"/>
        <w:jc w:val="center"/>
        <w:rPr>
          <w:rFonts w:ascii="仿宋_GB2312" w:hAnsi="微软雅黑" w:eastAsia="仿宋_GB2312" w:cs="宋体"/>
          <w:kern w:val="0"/>
          <w:sz w:val="32"/>
          <w:szCs w:val="32"/>
        </w:rPr>
      </w:pPr>
    </w:p>
    <w:p>
      <w:pPr>
        <w:widowControl/>
        <w:spacing w:line="560" w:lineRule="exact"/>
        <w:jc w:val="center"/>
        <w:rPr>
          <w:rFonts w:ascii="仿宋_GB2312" w:hAnsi="微软雅黑" w:eastAsia="仿宋_GB2312" w:cs="宋体"/>
          <w:kern w:val="0"/>
          <w:sz w:val="32"/>
          <w:szCs w:val="32"/>
        </w:rPr>
      </w:pPr>
    </w:p>
    <w:p>
      <w:pPr>
        <w:widowControl/>
        <w:spacing w:line="560" w:lineRule="exact"/>
        <w:jc w:val="center"/>
        <w:rPr>
          <w:rFonts w:ascii="仿宋_GB2312" w:hAnsi="微软雅黑" w:eastAsia="仿宋_GB2312" w:cs="宋体"/>
          <w:kern w:val="0"/>
          <w:sz w:val="32"/>
          <w:szCs w:val="32"/>
        </w:rPr>
      </w:pPr>
    </w:p>
    <w:p>
      <w:pPr>
        <w:widowControl/>
        <w:spacing w:line="560" w:lineRule="exact"/>
        <w:jc w:val="center"/>
        <w:rPr>
          <w:rFonts w:ascii="仿宋_GB2312" w:hAnsi="微软雅黑" w:eastAsia="仿宋_GB2312" w:cs="宋体"/>
          <w:kern w:val="0"/>
          <w:sz w:val="32"/>
          <w:szCs w:val="32"/>
        </w:rPr>
      </w:pPr>
    </w:p>
    <w:p>
      <w:pPr>
        <w:widowControl/>
        <w:spacing w:line="560" w:lineRule="exact"/>
        <w:jc w:val="center"/>
        <w:rPr>
          <w:rFonts w:ascii="仿宋_GB2312" w:hAnsi="微软雅黑" w:eastAsia="仿宋_GB2312" w:cs="宋体"/>
          <w:kern w:val="0"/>
          <w:sz w:val="32"/>
          <w:szCs w:val="32"/>
        </w:rPr>
      </w:pPr>
    </w:p>
    <w:p>
      <w:pPr>
        <w:widowControl/>
        <w:spacing w:line="560" w:lineRule="exact"/>
        <w:jc w:val="center"/>
        <w:rPr>
          <w:rFonts w:ascii="仿宋_GB2312" w:hAnsi="微软雅黑" w:eastAsia="仿宋_GB2312" w:cs="宋体"/>
          <w:kern w:val="0"/>
          <w:sz w:val="32"/>
          <w:szCs w:val="32"/>
        </w:rPr>
      </w:pPr>
    </w:p>
    <w:p>
      <w:pPr>
        <w:widowControl/>
        <w:spacing w:line="560" w:lineRule="exact"/>
        <w:jc w:val="center"/>
        <w:rPr>
          <w:rFonts w:ascii="仿宋_GB2312" w:hAnsi="微软雅黑" w:eastAsia="仿宋_GB2312" w:cs="宋体"/>
          <w:kern w:val="0"/>
          <w:sz w:val="32"/>
          <w:szCs w:val="32"/>
        </w:rPr>
      </w:pPr>
    </w:p>
    <w:p>
      <w:pPr>
        <w:widowControl/>
        <w:spacing w:line="560" w:lineRule="exact"/>
        <w:jc w:val="center"/>
        <w:rPr>
          <w:rFonts w:ascii="仿宋_GB2312" w:hAnsi="微软雅黑" w:eastAsia="仿宋_GB2312" w:cs="宋体"/>
          <w:kern w:val="0"/>
          <w:sz w:val="32"/>
          <w:szCs w:val="32"/>
        </w:rPr>
      </w:pPr>
    </w:p>
    <w:p>
      <w:pPr>
        <w:widowControl/>
        <w:spacing w:line="560" w:lineRule="exact"/>
        <w:rPr>
          <w:rFonts w:hint="eastAsia" w:ascii="黑体" w:hAnsi="黑体" w:eastAsia="黑体" w:cs="黑体"/>
          <w:kern w:val="0"/>
          <w:sz w:val="32"/>
          <w:szCs w:val="32"/>
        </w:rPr>
      </w:pPr>
    </w:p>
    <w:p>
      <w:pPr>
        <w:widowControl/>
        <w:spacing w:line="560" w:lineRule="exact"/>
        <w:rPr>
          <w:rFonts w:hint="eastAsia" w:ascii="黑体" w:hAnsi="黑体" w:eastAsia="黑体" w:cs="黑体"/>
          <w:kern w:val="0"/>
          <w:sz w:val="32"/>
          <w:szCs w:val="32"/>
        </w:rPr>
      </w:pPr>
      <w:r>
        <w:rPr>
          <w:rFonts w:hint="eastAsia" w:ascii="黑体" w:hAnsi="黑体" w:eastAsia="黑体" w:cs="黑体"/>
          <w:kern w:val="0"/>
          <w:sz w:val="32"/>
          <w:szCs w:val="32"/>
        </w:rPr>
        <w:t>附件：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jc w:val="center"/>
        <w:textAlignment w:val="auto"/>
        <w:rPr>
          <w:rFonts w:ascii="方正小标宋简体" w:hAnsi="微软雅黑" w:eastAsia="方正小标宋简体" w:cs="宋体"/>
          <w:bCs/>
          <w:kern w:val="0"/>
          <w:sz w:val="44"/>
          <w:szCs w:val="44"/>
        </w:rPr>
      </w:pPr>
      <w:r>
        <w:rPr>
          <w:rFonts w:hint="eastAsia" w:ascii="方正小标宋简体" w:hAnsi="微软雅黑" w:eastAsia="方正小标宋简体" w:cs="宋体"/>
          <w:bCs/>
          <w:kern w:val="0"/>
          <w:sz w:val="44"/>
          <w:szCs w:val="44"/>
        </w:rPr>
        <w:t>湛江市农业农村局重大行政执法决定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jc w:val="center"/>
        <w:textAlignment w:val="auto"/>
        <w:rPr>
          <w:rFonts w:ascii="方正小标宋简体" w:hAnsi="微软雅黑" w:eastAsia="方正小标宋简体" w:cs="宋体"/>
          <w:kern w:val="0"/>
          <w:sz w:val="44"/>
          <w:szCs w:val="44"/>
        </w:rPr>
      </w:pPr>
      <w:r>
        <w:rPr>
          <w:rFonts w:hint="eastAsia" w:ascii="方正小标宋简体" w:hAnsi="微软雅黑" w:eastAsia="方正小标宋简体" w:cs="宋体"/>
          <w:bCs/>
          <w:kern w:val="0"/>
          <w:sz w:val="44"/>
          <w:szCs w:val="44"/>
        </w:rPr>
        <w:t>法制审核目录清单</w:t>
      </w:r>
    </w:p>
    <w:tbl>
      <w:tblPr>
        <w:tblStyle w:val="6"/>
        <w:tblW w:w="9462"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623"/>
        <w:gridCol w:w="1185"/>
        <w:gridCol w:w="2141"/>
        <w:gridCol w:w="3115"/>
        <w:gridCol w:w="2398"/>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316" w:hRule="atLeas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202" w:rightChars="96"/>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权利类型</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事项名称</w:t>
            </w:r>
          </w:p>
        </w:tc>
        <w:tc>
          <w:tcPr>
            <w:tcW w:w="3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依  据</w:t>
            </w:r>
          </w:p>
        </w:tc>
        <w:tc>
          <w:tcPr>
            <w:tcW w:w="23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审核内容</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979" w:hRule="atLeas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行政处罚</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以局名义作出的，适用一般程序作出的行政处罚决定</w:t>
            </w:r>
          </w:p>
        </w:tc>
        <w:tc>
          <w:tcPr>
            <w:tcW w:w="3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《行政处罚法》第三十八条第二款</w:t>
            </w:r>
          </w:p>
        </w:tc>
        <w:tc>
          <w:tcPr>
            <w:tcW w:w="23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（一）执法主体资格及行政执法人员资格；（二）认定的事实、证据；（三）法律依据及行政裁量权的行使；（四）执法程序；（五）法律、法规、规章规定的其他内容。</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720" w:hRule="atLeas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适用听证程序作出的行政许可决定</w:t>
            </w:r>
          </w:p>
        </w:tc>
        <w:tc>
          <w:tcPr>
            <w:tcW w:w="3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《广东省重大行政执法决定法制核审办法》第九条第二项</w:t>
            </w:r>
          </w:p>
        </w:tc>
        <w:tc>
          <w:tcPr>
            <w:tcW w:w="23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716" w:hRule="atLeas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撤销行政许可决定的</w:t>
            </w:r>
          </w:p>
        </w:tc>
        <w:tc>
          <w:tcPr>
            <w:tcW w:w="3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《行政许可法》第六十九条</w:t>
            </w:r>
          </w:p>
        </w:tc>
        <w:tc>
          <w:tcPr>
            <w:tcW w:w="23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1395" w:hRule="atLeas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涉及重大公共利益、社会关注度高、可能造成重大社会影响的行政许可决定</w:t>
            </w:r>
          </w:p>
        </w:tc>
        <w:tc>
          <w:tcPr>
            <w:tcW w:w="3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《行政许可法》第三十四条第三款</w:t>
            </w:r>
          </w:p>
        </w:tc>
        <w:tc>
          <w:tcPr>
            <w:tcW w:w="23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692" w:hRule="atLeas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行政强制</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依法申请人民法院强制执行的</w:t>
            </w:r>
          </w:p>
        </w:tc>
        <w:tc>
          <w:tcPr>
            <w:tcW w:w="3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《行政强制法》第四条</w:t>
            </w:r>
          </w:p>
        </w:tc>
        <w:tc>
          <w:tcPr>
            <w:tcW w:w="23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843" w:hRule="atLeas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将违法行为移送公安、司法机关追究刑事责任的</w:t>
            </w:r>
          </w:p>
        </w:tc>
        <w:tc>
          <w:tcPr>
            <w:tcW w:w="3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《行政处罚法》第二十二条</w:t>
            </w:r>
          </w:p>
        </w:tc>
        <w:tc>
          <w:tcPr>
            <w:tcW w:w="23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1231" w:hRule="atLeas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案件情况复杂，涉及多个法律关系的行政执法决定</w:t>
            </w:r>
          </w:p>
        </w:tc>
        <w:tc>
          <w:tcPr>
            <w:tcW w:w="3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《广东省重大行政执法决定法制核审办法》第九条第六项</w:t>
            </w:r>
          </w:p>
        </w:tc>
        <w:tc>
          <w:tcPr>
            <w:tcW w:w="23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981" w:hRule="atLeas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列入市政府或者局年度重大行政决策目录的事项</w:t>
            </w:r>
          </w:p>
        </w:tc>
        <w:tc>
          <w:tcPr>
            <w:tcW w:w="3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《广东省重大行政决策听证规定》第四条</w:t>
            </w:r>
          </w:p>
        </w:tc>
        <w:tc>
          <w:tcPr>
            <w:tcW w:w="23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889" w:hRule="atLeas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以市政府或者市农业农村局名义发布规范性文件的</w:t>
            </w:r>
          </w:p>
        </w:tc>
        <w:tc>
          <w:tcPr>
            <w:tcW w:w="3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bCs/>
                <w:kern w:val="0"/>
                <w:sz w:val="24"/>
                <w:szCs w:val="24"/>
              </w:rPr>
              <w:t>湛江市行政机关规范性文件管理实施办法</w:t>
            </w:r>
            <w:r>
              <w:rPr>
                <w:rFonts w:hint="eastAsia" w:ascii="仿宋_GB2312" w:hAnsi="仿宋_GB2312" w:eastAsia="仿宋_GB2312" w:cs="仿宋_GB2312"/>
                <w:kern w:val="0"/>
                <w:sz w:val="24"/>
                <w:szCs w:val="24"/>
              </w:rPr>
              <w:t>》第十条</w:t>
            </w:r>
          </w:p>
        </w:tc>
        <w:tc>
          <w:tcPr>
            <w:tcW w:w="23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1235" w:hRule="atLeas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法律、法规、规章或者上级行政机关规范性文件规定应当进行法制审核的</w:t>
            </w:r>
          </w:p>
        </w:tc>
        <w:tc>
          <w:tcPr>
            <w:tcW w:w="3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《广东省重大行政执法决定法制核审办法》第九条第七项</w:t>
            </w:r>
          </w:p>
        </w:tc>
        <w:tc>
          <w:tcPr>
            <w:tcW w:w="23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bl>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sectPr>
          <w:footerReference r:id="rId3" w:type="default"/>
          <w:pgSz w:w="11906" w:h="16838"/>
          <w:pgMar w:top="2211" w:right="1587" w:bottom="1417" w:left="1587" w:header="851" w:footer="992" w:gutter="0"/>
          <w:cols w:space="0" w:num="1"/>
          <w:rtlGutter w:val="0"/>
          <w:docGrid w:type="lines" w:linePitch="312" w:charSpace="0"/>
        </w:sect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eastAsia" w:ascii="仿宋_GB2312" w:hAnsi="仿宋" w:eastAsia="仿宋_GB2312"/>
          <w:sz w:val="32"/>
          <w:szCs w:val="32"/>
          <w:lang w:eastAsia="zh-CN"/>
        </w:rPr>
      </w:pPr>
      <w:r>
        <w:rPr>
          <w:rFonts w:hint="eastAsia" w:ascii="黑体" w:hAnsi="黑体" w:eastAsia="黑体" w:cs="黑体"/>
          <w:sz w:val="32"/>
          <w:szCs w:val="32"/>
          <w:lang w:eastAsia="zh-CN"/>
        </w:rPr>
        <w:t>公开方式：</w:t>
      </w:r>
      <w:r>
        <w:rPr>
          <w:rFonts w:hint="eastAsia" w:ascii="仿宋_GB2312" w:hAnsi="仿宋_GB2312" w:eastAsia="仿宋_GB2312" w:cs="仿宋_GB2312"/>
          <w:sz w:val="32"/>
          <w:szCs w:val="32"/>
          <w:lang w:eastAsia="zh-CN"/>
        </w:rPr>
        <w:t>主动公开</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700" w:lineRule="exact"/>
        <w:textAlignment w:val="auto"/>
        <w:rPr>
          <w:rFonts w:hint="eastAsia" w:ascii="仿宋_GB2312" w:hAnsi="仿宋" w:eastAsia="仿宋_GB2312"/>
          <w:sz w:val="32"/>
          <w:szCs w:val="32"/>
          <w:lang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700" w:lineRule="exact"/>
        <w:ind w:left="0" w:leftChars="0" w:firstLine="280" w:firstLineChars="100"/>
        <w:textAlignment w:val="auto"/>
        <w:rPr>
          <w:rFonts w:ascii="仿宋_GB2312" w:eastAsia="仿宋_GB2312"/>
          <w:sz w:val="28"/>
          <w:szCs w:val="28"/>
        </w:rPr>
      </w:pPr>
      <w:r>
        <w:rPr>
          <w:rFonts w:hint="eastAsia" w:ascii="仿宋_GB2312" w:hAnsi="仿宋" w:eastAsia="仿宋_GB2312"/>
          <w:sz w:val="28"/>
          <w:szCs w:val="28"/>
          <w:lang w:val="en-US" w:eastAsia="zh-CN"/>
        </w:rPr>
        <w:t>湛江市农业农村局办公室                 2019年7月22日印发</w:t>
      </w:r>
    </w:p>
    <w:sectPr>
      <w:footerReference r:id="rId4" w:type="default"/>
      <w:pgSz w:w="11906" w:h="16838"/>
      <w:pgMar w:top="2211"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E6"/>
    <w:rsid w:val="00112F9E"/>
    <w:rsid w:val="004052E6"/>
    <w:rsid w:val="00516CDD"/>
    <w:rsid w:val="00597D3E"/>
    <w:rsid w:val="006C5455"/>
    <w:rsid w:val="007F3259"/>
    <w:rsid w:val="008C205E"/>
    <w:rsid w:val="00A54F10"/>
    <w:rsid w:val="00CF0D3B"/>
    <w:rsid w:val="00D719E6"/>
    <w:rsid w:val="00E10199"/>
    <w:rsid w:val="00E3498E"/>
    <w:rsid w:val="00E565DD"/>
    <w:rsid w:val="00E7694C"/>
    <w:rsid w:val="00FB4021"/>
    <w:rsid w:val="14EC493B"/>
    <w:rsid w:val="48AB3B9E"/>
    <w:rsid w:val="512A1CDC"/>
    <w:rsid w:val="562C601F"/>
    <w:rsid w:val="695E7D7E"/>
    <w:rsid w:val="698761D0"/>
    <w:rsid w:val="7234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 w:type="character" w:customStyle="1" w:styleId="11">
    <w:name w:val="日期 Char"/>
    <w:basedOn w:val="7"/>
    <w:link w:val="2"/>
    <w:qFormat/>
    <w:uiPriority w:val="0"/>
    <w:rPr>
      <w:kern w:val="2"/>
      <w:sz w:val="21"/>
      <w:szCs w:val="24"/>
    </w:rPr>
  </w:style>
  <w:style w:type="character" w:customStyle="1" w:styleId="12">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DFEB7-2F3C-4050-ABEE-BC076275B835}">
  <ds:schemaRefs/>
</ds:datastoreItem>
</file>

<file path=docProps/app.xml><?xml version="1.0" encoding="utf-8"?>
<Properties xmlns="http://schemas.openxmlformats.org/officeDocument/2006/extended-properties" xmlns:vt="http://schemas.openxmlformats.org/officeDocument/2006/docPropsVTypes">
  <Template>Normal</Template>
  <Pages>3</Pages>
  <Words>144</Words>
  <Characters>821</Characters>
  <Lines>6</Lines>
  <Paragraphs>1</Paragraphs>
  <TotalTime>2</TotalTime>
  <ScaleCrop>false</ScaleCrop>
  <LinksUpToDate>false</LinksUpToDate>
  <CharactersWithSpaces>964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2019-07-02T08:25:00Z</dcterms:created>
  <dc:creator>ny</dc:creator>
  <cp:lastModifiedBy>江璐</cp:lastModifiedBy>
  <cp:lastPrinted>2019-07-22T08:54:00Z</cp:lastPrinted>
  <dcterms:modified xsi:type="dcterms:W3CDTF">2019-07-22T09:00:11Z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